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B3" w:rsidRDefault="001945B3" w:rsidP="001945B3">
      <w:pPr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t>全省车辆超速报警前十名道路运输企业统计汇总</w:t>
      </w:r>
      <w:r>
        <w:rPr>
          <w:rFonts w:ascii="宋体" w:hAnsi="宋体" w:cs="Times New Roman"/>
          <w:b/>
          <w:bCs/>
          <w:sz w:val="32"/>
          <w:szCs w:val="32"/>
        </w:rPr>
        <w:t>表</w:t>
      </w:r>
    </w:p>
    <w:p w:rsidR="001945B3" w:rsidRDefault="001945B3" w:rsidP="001945B3">
      <w:pPr>
        <w:jc w:val="center"/>
        <w:rPr>
          <w:rFonts w:ascii="宋体" w:hAnsi="宋体" w:cs="宋体"/>
          <w:b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统计日期：2018年11月1日至2018年11月30日</w:t>
      </w:r>
    </w:p>
    <w:tbl>
      <w:tblPr>
        <w:tblW w:w="139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1605"/>
        <w:gridCol w:w="5010"/>
        <w:gridCol w:w="1500"/>
        <w:gridCol w:w="1305"/>
        <w:gridCol w:w="1673"/>
        <w:gridCol w:w="2040"/>
      </w:tblGrid>
      <w:tr w:rsidR="001945B3" w:rsidTr="00785725">
        <w:trPr>
          <w:trHeight w:val="60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市（州）机构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辖区企业名称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统计天数(天)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车辆总数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入网车辆总数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超速报警数</w:t>
            </w:r>
            <w:bookmarkStart w:id="0" w:name="OLE_LINK107"/>
            <w:bookmarkStart w:id="1" w:name="OLE_LINK106"/>
            <w:bookmarkStart w:id="2" w:name="OLE_LINK105"/>
            <w:bookmarkStart w:id="3" w:name="OLE_LINK104"/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（次）</w:t>
            </w:r>
            <w:bookmarkEnd w:id="0"/>
            <w:bookmarkEnd w:id="1"/>
            <w:bookmarkEnd w:id="2"/>
            <w:bookmarkEnd w:id="3"/>
          </w:p>
        </w:tc>
      </w:tr>
      <w:tr w:rsidR="001945B3" w:rsidTr="00785725">
        <w:trPr>
          <w:trHeight w:val="28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嘉峪关市运管局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嘉峪关市珺泰客运有限责任公司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6205</w:t>
            </w:r>
          </w:p>
        </w:tc>
      </w:tr>
      <w:tr w:rsidR="001945B3" w:rsidTr="00785725">
        <w:trPr>
          <w:trHeight w:val="28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金昌市运管处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金昌飞龙汽车运输有限责任公司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1105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1105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4307</w:t>
            </w:r>
          </w:p>
        </w:tc>
      </w:tr>
      <w:tr w:rsidR="001945B3" w:rsidTr="00785725">
        <w:trPr>
          <w:trHeight w:val="28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张掖市运管局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张掖市张运汽车运输有限责任公司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1778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1778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4149</w:t>
            </w:r>
          </w:p>
        </w:tc>
      </w:tr>
      <w:tr w:rsidR="001945B3" w:rsidTr="00785725">
        <w:trPr>
          <w:trHeight w:val="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张掖市运管局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民乐县泰通汽车客运有限责任公司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766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3898</w:t>
            </w:r>
          </w:p>
        </w:tc>
      </w:tr>
      <w:tr w:rsidR="001945B3" w:rsidTr="00785725">
        <w:trPr>
          <w:trHeight w:val="28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金昌市运管处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金昌市昌平仓储物流有限责任公司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3339</w:t>
            </w:r>
          </w:p>
        </w:tc>
      </w:tr>
      <w:tr w:rsidR="001945B3" w:rsidTr="00785725">
        <w:trPr>
          <w:trHeight w:val="28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张掖市运管局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甘肃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西运运输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实业（集团）有限责任公司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1595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1595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3286</w:t>
            </w:r>
          </w:p>
        </w:tc>
      </w:tr>
      <w:tr w:rsidR="001945B3" w:rsidTr="00785725">
        <w:trPr>
          <w:trHeight w:val="28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兰州新区运管处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甘肃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易骏泰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旅客运输有限公司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3107</w:t>
            </w:r>
          </w:p>
        </w:tc>
      </w:tr>
      <w:tr w:rsidR="001945B3" w:rsidTr="00785725">
        <w:trPr>
          <w:trHeight w:val="3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张掖市运管局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张掖市昌运汽车运输有限责任公司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2985</w:t>
            </w:r>
          </w:p>
        </w:tc>
      </w:tr>
      <w:tr w:rsidR="001945B3" w:rsidTr="00785725">
        <w:trPr>
          <w:trHeight w:val="9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定西市运管局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陇西县交通运输总公司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1509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1509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2854</w:t>
            </w:r>
          </w:p>
        </w:tc>
      </w:tr>
      <w:tr w:rsidR="001945B3" w:rsidTr="00785725">
        <w:trPr>
          <w:trHeight w:val="28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兰州新区运管处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兰州新区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陇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运快客有限公司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2054</w:t>
            </w:r>
          </w:p>
        </w:tc>
      </w:tr>
    </w:tbl>
    <w:p w:rsidR="001945B3" w:rsidRDefault="001945B3" w:rsidP="001945B3">
      <w:pPr>
        <w:widowControl/>
        <w:jc w:val="left"/>
        <w:rPr>
          <w:rFonts w:ascii="仿宋" w:eastAsia="仿宋" w:hAnsi="仿宋" w:cs="宋体"/>
          <w:color w:val="000000"/>
          <w:kern w:val="0"/>
          <w:sz w:val="22"/>
          <w:szCs w:val="22"/>
        </w:rPr>
      </w:pPr>
      <w:r>
        <w:rPr>
          <w:rFonts w:ascii="仿宋" w:eastAsia="仿宋" w:hAnsi="仿宋" w:cs="宋体" w:hint="eastAsia"/>
          <w:color w:val="000000"/>
          <w:kern w:val="0"/>
          <w:sz w:val="22"/>
          <w:szCs w:val="22"/>
        </w:rPr>
        <w:t>注：详细信息请各市（州）运管局（处）登录全省重点营运车辆联网联控系统查看。</w:t>
      </w:r>
    </w:p>
    <w:p w:rsidR="001945B3" w:rsidRDefault="001945B3" w:rsidP="001945B3">
      <w:pPr>
        <w:widowControl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</w:p>
    <w:p w:rsidR="001945B3" w:rsidRDefault="001945B3" w:rsidP="001945B3">
      <w:pPr>
        <w:widowControl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</w:p>
    <w:p w:rsidR="001945B3" w:rsidRDefault="001945B3" w:rsidP="001945B3">
      <w:pPr>
        <w:widowControl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</w:p>
    <w:p w:rsidR="001945B3" w:rsidRDefault="001945B3" w:rsidP="001945B3">
      <w:pPr>
        <w:pageBreakBefore/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lastRenderedPageBreak/>
        <w:t>全省车辆疲劳驾驶报警前十名道路运输企业统计汇总</w:t>
      </w:r>
      <w:r>
        <w:rPr>
          <w:rFonts w:ascii="宋体" w:hAnsi="宋体" w:cs="Times New Roman"/>
          <w:b/>
          <w:bCs/>
          <w:sz w:val="32"/>
          <w:szCs w:val="32"/>
        </w:rPr>
        <w:t>表</w:t>
      </w:r>
    </w:p>
    <w:p w:rsidR="001945B3" w:rsidRDefault="001945B3" w:rsidP="001945B3">
      <w:pPr>
        <w:jc w:val="center"/>
        <w:rPr>
          <w:rFonts w:ascii="宋体" w:hAnsi="宋体" w:cs="宋体"/>
          <w:b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统计日期：2018年11月1日至2018年11月30日</w:t>
      </w:r>
    </w:p>
    <w:tbl>
      <w:tblPr>
        <w:tblW w:w="139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774"/>
        <w:gridCol w:w="4193"/>
        <w:gridCol w:w="1560"/>
        <w:gridCol w:w="1282"/>
        <w:gridCol w:w="1710"/>
        <w:gridCol w:w="2378"/>
      </w:tblGrid>
      <w:tr w:rsidR="001945B3" w:rsidTr="00785725">
        <w:trPr>
          <w:trHeight w:val="5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市（州）机构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辖区企业名称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统计天数(</w:t>
            </w:r>
            <w:r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  <w:t>天</w:t>
            </w: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车辆总数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入网车辆总数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疲劳驾驶报警数（次）</w:t>
            </w:r>
          </w:p>
        </w:tc>
      </w:tr>
      <w:tr w:rsidR="001945B3" w:rsidTr="00785725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兰州新区运管处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兰州新区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陇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运快客有限公司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955</w:t>
            </w:r>
          </w:p>
        </w:tc>
      </w:tr>
      <w:tr w:rsidR="001945B3" w:rsidTr="00785725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酒泉市运管局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甘肃省酒泉汽车运输总公司酒泉客运公司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1419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1419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683</w:t>
            </w:r>
          </w:p>
        </w:tc>
      </w:tr>
      <w:tr w:rsidR="001945B3" w:rsidTr="00785725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张掖市运管局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张掖市张运汽车运输有限责任公司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1778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1778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644</w:t>
            </w:r>
          </w:p>
        </w:tc>
      </w:tr>
      <w:tr w:rsidR="001945B3" w:rsidTr="00785725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武威市运管局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天祝藏族自治县客运有限责任公司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836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472</w:t>
            </w:r>
          </w:p>
        </w:tc>
      </w:tr>
      <w:tr w:rsidR="001945B3" w:rsidTr="00785725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兰州新区运管处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甘肃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易骏泰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旅客运输有限公司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432</w:t>
            </w:r>
          </w:p>
        </w:tc>
      </w:tr>
      <w:tr w:rsidR="001945B3" w:rsidTr="00785725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酒泉市运管局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瓜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州秦北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化工产品有限公司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425</w:t>
            </w:r>
          </w:p>
        </w:tc>
      </w:tr>
      <w:tr w:rsidR="001945B3" w:rsidTr="00785725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张掖市运管局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甘肃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西运运输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实业（集团）有限责任公司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1595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1595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323</w:t>
            </w:r>
          </w:p>
        </w:tc>
      </w:tr>
      <w:tr w:rsidR="001945B3" w:rsidTr="00785725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酒泉市运管局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甘肃省酒泉汽车运输总公司敦煌客运公司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306</w:t>
            </w:r>
          </w:p>
        </w:tc>
      </w:tr>
      <w:tr w:rsidR="001945B3" w:rsidTr="00785725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白银市运管处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白银圣业商贸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263</w:t>
            </w:r>
          </w:p>
        </w:tc>
      </w:tr>
      <w:tr w:rsidR="001945B3" w:rsidTr="00785725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陇南市运管局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甘肃省陇南运通运输（集团）有限公司武都分公司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1041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1041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255</w:t>
            </w:r>
          </w:p>
        </w:tc>
      </w:tr>
    </w:tbl>
    <w:p w:rsidR="001945B3" w:rsidRDefault="001945B3" w:rsidP="001945B3">
      <w:pPr>
        <w:widowControl/>
        <w:jc w:val="left"/>
        <w:rPr>
          <w:rFonts w:ascii="仿宋" w:eastAsia="仿宋" w:hAnsi="仿宋" w:cs="宋体"/>
          <w:color w:val="000000"/>
          <w:kern w:val="0"/>
          <w:sz w:val="22"/>
          <w:szCs w:val="22"/>
        </w:rPr>
      </w:pPr>
      <w:r>
        <w:rPr>
          <w:rFonts w:ascii="仿宋" w:eastAsia="仿宋" w:hAnsi="仿宋" w:cs="宋体" w:hint="eastAsia"/>
          <w:color w:val="000000"/>
          <w:kern w:val="0"/>
          <w:sz w:val="22"/>
          <w:szCs w:val="22"/>
        </w:rPr>
        <w:t>注：详细信息请各市（州）运管局（处）登录全省重点营运车辆联网联控系统查看。</w:t>
      </w:r>
    </w:p>
    <w:p w:rsidR="001945B3" w:rsidRDefault="001945B3" w:rsidP="001945B3">
      <w:pPr>
        <w:jc w:val="center"/>
        <w:rPr>
          <w:rFonts w:ascii="宋体" w:hAnsi="宋体" w:cs="Times New Roman"/>
          <w:b/>
          <w:bCs/>
          <w:sz w:val="36"/>
          <w:szCs w:val="36"/>
        </w:rPr>
      </w:pPr>
    </w:p>
    <w:p w:rsidR="001945B3" w:rsidRDefault="001945B3" w:rsidP="001945B3">
      <w:pPr>
        <w:jc w:val="center"/>
        <w:rPr>
          <w:rFonts w:ascii="宋体" w:hAnsi="宋体" w:cs="Times New Roman"/>
          <w:b/>
          <w:bCs/>
          <w:sz w:val="36"/>
          <w:szCs w:val="36"/>
        </w:rPr>
      </w:pPr>
    </w:p>
    <w:p w:rsidR="001945B3" w:rsidRDefault="001945B3" w:rsidP="001945B3">
      <w:pPr>
        <w:widowControl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/>
          <w:color w:val="000000"/>
          <w:kern w:val="0"/>
          <w:sz w:val="32"/>
          <w:szCs w:val="32"/>
        </w:rPr>
        <w:br w:type="page"/>
      </w:r>
    </w:p>
    <w:p w:rsidR="001945B3" w:rsidRDefault="001945B3" w:rsidP="001945B3">
      <w:pPr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32"/>
          <w:szCs w:val="32"/>
        </w:rPr>
        <w:lastRenderedPageBreak/>
        <w:t>全省车辆夜间异常移动前十名道路运输企业统计汇总表</w:t>
      </w:r>
    </w:p>
    <w:p w:rsidR="001945B3" w:rsidRDefault="001945B3" w:rsidP="001945B3">
      <w:pPr>
        <w:jc w:val="center"/>
        <w:rPr>
          <w:rFonts w:ascii="宋体" w:hAnsi="宋体" w:cs="宋体"/>
          <w:b/>
          <w:bCs/>
          <w:color w:val="000000"/>
          <w:kern w:val="0"/>
        </w:rPr>
      </w:pPr>
      <w:r>
        <w:rPr>
          <w:rFonts w:ascii="宋体" w:hAnsi="宋体" w:cs="宋体" w:hint="eastAsia"/>
          <w:b/>
          <w:bCs/>
          <w:color w:val="000000"/>
          <w:kern w:val="0"/>
        </w:rPr>
        <w:t>统计日期：2018年11月1日至2018年11月30日</w:t>
      </w:r>
    </w:p>
    <w:tbl>
      <w:tblPr>
        <w:tblW w:w="139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"/>
        <w:gridCol w:w="1950"/>
        <w:gridCol w:w="4695"/>
        <w:gridCol w:w="1560"/>
        <w:gridCol w:w="1185"/>
        <w:gridCol w:w="1590"/>
        <w:gridCol w:w="2333"/>
      </w:tblGrid>
      <w:tr w:rsidR="001945B3" w:rsidTr="00785725">
        <w:trPr>
          <w:trHeight w:val="88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市（州）机构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辖区企业名称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统计天数(天)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车辆总数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入网车辆总数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夜间行驶报警数（次）</w:t>
            </w:r>
          </w:p>
        </w:tc>
      </w:tr>
      <w:tr w:rsidR="001945B3" w:rsidTr="00785725">
        <w:trPr>
          <w:trHeight w:val="2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兰州新区运管处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甘肃省民航汽车运输维修有限公司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1303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1303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124</w:t>
            </w:r>
          </w:p>
        </w:tc>
      </w:tr>
      <w:tr w:rsidR="001945B3" w:rsidTr="00785725">
        <w:trPr>
          <w:trHeight w:val="2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庆阳市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运管局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甘肃陇运三力运输集团有限公司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1394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1394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1945B3" w:rsidTr="00785725">
        <w:trPr>
          <w:trHeight w:val="9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兰州市城运处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兰州安顺行旅游运输有限责任公司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1058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1058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1945B3" w:rsidTr="00785725">
        <w:trPr>
          <w:trHeight w:val="2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庆阳市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运管局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甘肃陇运三力运输集团庆城县有限公司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2514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2514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1945B3" w:rsidTr="00785725">
        <w:trPr>
          <w:trHeight w:val="2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武威市运管局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民勤县汽车运输公司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1945B3" w:rsidTr="00785725">
        <w:trPr>
          <w:trHeight w:val="2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张掖市运管局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甘肃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西运运输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实业（集团）有限责任公司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1595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1595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945B3" w:rsidTr="00785725">
        <w:trPr>
          <w:trHeight w:val="2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武威市运管局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武威金安旅游客运有限责任公司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1945B3" w:rsidTr="00785725">
        <w:trPr>
          <w:trHeight w:val="2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嘉峪关市运管局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酒钢（集团）宏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运旅游</w:t>
            </w:r>
            <w:proofErr w:type="gramEnd"/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客运有限责任公司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1945B3" w:rsidTr="00785725">
        <w:trPr>
          <w:trHeight w:val="16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庆阳市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运管局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甘肃陇运三力运输集团西峰昌达有限公司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4536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4536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1945B3" w:rsidTr="00785725">
        <w:trPr>
          <w:trHeight w:val="2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嘉峪关市运管局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嘉峪关市珺泰客运有限责任公司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5B3" w:rsidRDefault="001945B3" w:rsidP="007857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</w:tbl>
    <w:p w:rsidR="001945B3" w:rsidRDefault="001945B3" w:rsidP="001945B3">
      <w:pPr>
        <w:widowControl/>
        <w:jc w:val="left"/>
        <w:rPr>
          <w:rFonts w:ascii="仿宋" w:eastAsia="仿宋" w:hAnsi="仿宋" w:cs="宋体"/>
          <w:color w:val="000000"/>
          <w:kern w:val="0"/>
          <w:sz w:val="22"/>
          <w:szCs w:val="22"/>
        </w:rPr>
      </w:pPr>
      <w:bookmarkStart w:id="4" w:name="OLE_LINK96"/>
      <w:bookmarkStart w:id="5" w:name="OLE_LINK97"/>
      <w:bookmarkStart w:id="6" w:name="OLE_LINK98"/>
      <w:r>
        <w:rPr>
          <w:rFonts w:ascii="仿宋" w:eastAsia="仿宋" w:hAnsi="仿宋" w:cs="宋体" w:hint="eastAsia"/>
          <w:color w:val="000000"/>
          <w:kern w:val="0"/>
          <w:sz w:val="22"/>
          <w:szCs w:val="22"/>
        </w:rPr>
        <w:t>注：详细信息请各市（州）运管局（处）登录全省重点营运车辆联网联控系统查看。</w:t>
      </w:r>
      <w:bookmarkEnd w:id="4"/>
      <w:bookmarkEnd w:id="5"/>
      <w:bookmarkEnd w:id="6"/>
    </w:p>
    <w:p w:rsidR="001945B3" w:rsidRDefault="001945B3" w:rsidP="001945B3">
      <w:pPr>
        <w:widowControl/>
        <w:rPr>
          <w:rFonts w:cs="宋体"/>
        </w:rPr>
      </w:pPr>
    </w:p>
    <w:p w:rsidR="001945B3" w:rsidRDefault="001945B3" w:rsidP="001945B3">
      <w:pPr>
        <w:widowControl/>
        <w:rPr>
          <w:rFonts w:cs="宋体"/>
        </w:rPr>
      </w:pPr>
    </w:p>
    <w:p w:rsidR="001945B3" w:rsidRDefault="001945B3" w:rsidP="001945B3">
      <w:pPr>
        <w:widowControl/>
        <w:rPr>
          <w:rFonts w:cs="宋体"/>
        </w:rPr>
      </w:pPr>
    </w:p>
    <w:p w:rsidR="001945B3" w:rsidRDefault="001945B3" w:rsidP="001945B3">
      <w:pPr>
        <w:widowControl/>
        <w:rPr>
          <w:rFonts w:cs="宋体"/>
        </w:rPr>
      </w:pPr>
      <w:r>
        <w:rPr>
          <w:rFonts w:cs="宋体"/>
        </w:rPr>
        <w:br w:type="page"/>
      </w:r>
    </w:p>
    <w:sectPr w:rsidR="001945B3" w:rsidSect="001945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28C" w:rsidRDefault="0075028C" w:rsidP="001945B3">
      <w:r>
        <w:separator/>
      </w:r>
    </w:p>
  </w:endnote>
  <w:endnote w:type="continuationSeparator" w:id="0">
    <w:p w:rsidR="0075028C" w:rsidRDefault="0075028C" w:rsidP="00194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28C" w:rsidRDefault="0075028C" w:rsidP="001945B3">
      <w:r>
        <w:separator/>
      </w:r>
    </w:p>
  </w:footnote>
  <w:footnote w:type="continuationSeparator" w:id="0">
    <w:p w:rsidR="0075028C" w:rsidRDefault="0075028C" w:rsidP="001945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5B3"/>
    <w:rsid w:val="001945B3"/>
    <w:rsid w:val="0075028C"/>
    <w:rsid w:val="00987D84"/>
    <w:rsid w:val="00D07211"/>
    <w:rsid w:val="00FB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B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5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5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5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1432</Characters>
  <Application>Microsoft Office Word</Application>
  <DocSecurity>0</DocSecurity>
  <Lines>11</Lines>
  <Paragraphs>3</Paragraphs>
  <ScaleCrop>false</ScaleCrop>
  <Company>Lenovo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2018-12-11T08:44:00Z</dcterms:created>
  <dcterms:modified xsi:type="dcterms:W3CDTF">2018-12-11T08:45:00Z</dcterms:modified>
</cp:coreProperties>
</file>